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5E" w:rsidRPr="00531B48" w:rsidRDefault="00531B48" w:rsidP="00531B48">
      <w:pPr>
        <w:spacing w:before="100" w:beforeAutospacing="1" w:after="100" w:afterAutospacing="1" w:line="240" w:lineRule="auto"/>
        <w:outlineLvl w:val="3"/>
        <w:rPr>
          <w:rFonts w:eastAsia="Times New Roman" w:cstheme="minorHAnsi"/>
          <w:b/>
          <w:bCs/>
          <w:sz w:val="24"/>
          <w:szCs w:val="24"/>
          <w:lang w:eastAsia="sk-SK"/>
        </w:rPr>
      </w:pPr>
      <w:r w:rsidRPr="00531B48">
        <w:rPr>
          <w:rFonts w:eastAsia="Times New Roman" w:cstheme="minorHAnsi"/>
          <w:b/>
          <w:bCs/>
          <w:sz w:val="24"/>
          <w:szCs w:val="24"/>
          <w:lang w:eastAsia="sk-SK"/>
        </w:rPr>
        <w:t>P</w:t>
      </w:r>
      <w:r w:rsidR="0021114F" w:rsidRPr="00531B48">
        <w:rPr>
          <w:rFonts w:eastAsia="Times New Roman" w:cstheme="minorHAnsi"/>
          <w:b/>
          <w:bCs/>
          <w:sz w:val="24"/>
          <w:szCs w:val="24"/>
          <w:lang w:eastAsia="sk-SK"/>
        </w:rPr>
        <w:t xml:space="preserve">osudzovanie invalidity u poistencov s poruchami </w:t>
      </w:r>
      <w:proofErr w:type="spellStart"/>
      <w:r w:rsidR="0021114F" w:rsidRPr="00531B48">
        <w:rPr>
          <w:rFonts w:eastAsia="Times New Roman" w:cstheme="minorHAnsi"/>
          <w:b/>
          <w:bCs/>
          <w:sz w:val="24"/>
          <w:szCs w:val="24"/>
          <w:lang w:eastAsia="sk-SK"/>
        </w:rPr>
        <w:t>autistického</w:t>
      </w:r>
      <w:proofErr w:type="spellEnd"/>
      <w:r w:rsidR="0021114F" w:rsidRPr="00531B48">
        <w:rPr>
          <w:rFonts w:eastAsia="Times New Roman" w:cstheme="minorHAnsi"/>
          <w:b/>
          <w:bCs/>
          <w:sz w:val="24"/>
          <w:szCs w:val="24"/>
          <w:lang w:eastAsia="sk-SK"/>
        </w:rPr>
        <w:t xml:space="preserve"> spektra</w:t>
      </w:r>
      <w:r w:rsidRPr="00531B48">
        <w:rPr>
          <w:rFonts w:eastAsia="Times New Roman" w:cstheme="minorHAnsi"/>
          <w:b/>
          <w:bCs/>
          <w:sz w:val="24"/>
          <w:szCs w:val="24"/>
          <w:lang w:eastAsia="sk-SK"/>
        </w:rPr>
        <w:t xml:space="preserve"> od 1. novembra </w:t>
      </w:r>
      <w:r w:rsidR="003A725E" w:rsidRPr="00531B48">
        <w:rPr>
          <w:b/>
        </w:rPr>
        <w:t>2021 - informácia</w:t>
      </w:r>
    </w:p>
    <w:p w:rsidR="003A725E" w:rsidRDefault="003A725E" w:rsidP="003A725E"/>
    <w:p w:rsidR="003A725E" w:rsidRPr="00531B48" w:rsidRDefault="00531B48" w:rsidP="00531B48">
      <w:pPr>
        <w:spacing w:after="0" w:line="240" w:lineRule="auto"/>
        <w:jc w:val="both"/>
        <w:rPr>
          <w:rFonts w:eastAsia="Times New Roman" w:cstheme="minorHAnsi"/>
          <w:color w:val="000000"/>
          <w:lang w:eastAsia="sk-SK"/>
        </w:rPr>
      </w:pPr>
      <w:r w:rsidRPr="00531B48">
        <w:rPr>
          <w:rFonts w:eastAsia="Times New Roman" w:cstheme="minorHAnsi"/>
          <w:color w:val="000000"/>
          <w:lang w:eastAsia="sk-SK"/>
        </w:rPr>
        <w:t>Dňa 15.10.</w:t>
      </w:r>
      <w:r w:rsidR="003A725E" w:rsidRPr="00531B48">
        <w:rPr>
          <w:rFonts w:eastAsia="Times New Roman" w:cstheme="minorHAnsi"/>
          <w:color w:val="000000"/>
          <w:lang w:eastAsia="sk-SK"/>
        </w:rPr>
        <w:t xml:space="preserve">2021 uverejnila Sociálna poisťovňa na svojom webovom sídle </w:t>
      </w:r>
      <w:hyperlink r:id="rId4" w:history="1">
        <w:r w:rsidR="003A725E" w:rsidRPr="00531B48">
          <w:rPr>
            <w:rStyle w:val="Hypertextovprepojenie"/>
            <w:rFonts w:cstheme="minorHAnsi"/>
          </w:rPr>
          <w:t>www.socpoist.sk</w:t>
        </w:r>
      </w:hyperlink>
      <w:r w:rsidR="003A725E" w:rsidRPr="00531B48">
        <w:rPr>
          <w:rFonts w:eastAsia="Times New Roman" w:cstheme="minorHAnsi"/>
          <w:color w:val="000000"/>
          <w:lang w:eastAsia="sk-SK"/>
        </w:rPr>
        <w:t xml:space="preserve">  aktuálnu informáciu týka</w:t>
      </w:r>
      <w:r w:rsidRPr="00531B48">
        <w:rPr>
          <w:rFonts w:eastAsia="Times New Roman" w:cstheme="minorHAnsi"/>
          <w:color w:val="000000"/>
          <w:lang w:eastAsia="sk-SK"/>
        </w:rPr>
        <w:t>júcu sa zmien v posudzovaní invalidity u poistencov s poru</w:t>
      </w:r>
      <w:r w:rsidR="008C50FF">
        <w:rPr>
          <w:rFonts w:eastAsia="Times New Roman" w:cstheme="minorHAnsi"/>
          <w:color w:val="000000"/>
          <w:lang w:eastAsia="sk-SK"/>
        </w:rPr>
        <w:t>c</w:t>
      </w:r>
      <w:bookmarkStart w:id="0" w:name="_GoBack"/>
      <w:bookmarkEnd w:id="0"/>
      <w:r w:rsidRPr="00531B48">
        <w:rPr>
          <w:rFonts w:eastAsia="Times New Roman" w:cstheme="minorHAnsi"/>
          <w:color w:val="000000"/>
          <w:lang w:eastAsia="sk-SK"/>
        </w:rPr>
        <w:t xml:space="preserve">hami </w:t>
      </w:r>
      <w:proofErr w:type="spellStart"/>
      <w:r w:rsidRPr="00531B48">
        <w:rPr>
          <w:rFonts w:eastAsia="Times New Roman" w:cstheme="minorHAnsi"/>
          <w:color w:val="000000"/>
          <w:lang w:eastAsia="sk-SK"/>
        </w:rPr>
        <w:t>autistického</w:t>
      </w:r>
      <w:proofErr w:type="spellEnd"/>
      <w:r w:rsidRPr="00531B48">
        <w:rPr>
          <w:rFonts w:eastAsia="Times New Roman" w:cstheme="minorHAnsi"/>
          <w:color w:val="000000"/>
          <w:lang w:eastAsia="sk-SK"/>
        </w:rPr>
        <w:t xml:space="preserve"> spektra od 1.11.</w:t>
      </w:r>
      <w:r w:rsidR="003A725E" w:rsidRPr="00531B48">
        <w:rPr>
          <w:rFonts w:eastAsia="Times New Roman" w:cstheme="minorHAnsi"/>
          <w:color w:val="000000"/>
          <w:lang w:eastAsia="sk-SK"/>
        </w:rPr>
        <w:t>2021 v nasledovnom znení:</w:t>
      </w:r>
    </w:p>
    <w:p w:rsidR="0021114F" w:rsidRPr="00531B48" w:rsidRDefault="00531B48" w:rsidP="00531B48">
      <w:pPr>
        <w:spacing w:before="150" w:after="150" w:line="240" w:lineRule="auto"/>
        <w:jc w:val="both"/>
        <w:rPr>
          <w:rFonts w:eastAsia="Times New Roman" w:cstheme="minorHAnsi"/>
          <w:b/>
          <w:bCs/>
          <w:i/>
          <w:color w:val="000000"/>
          <w:lang w:eastAsia="sk-SK"/>
        </w:rPr>
      </w:pPr>
      <w:r>
        <w:rPr>
          <w:rFonts w:eastAsia="Times New Roman" w:cstheme="minorHAnsi"/>
          <w:b/>
          <w:bCs/>
          <w:i/>
          <w:color w:val="000000"/>
          <w:lang w:eastAsia="sk-SK"/>
        </w:rPr>
        <w:t>„</w:t>
      </w:r>
      <w:r w:rsidR="0021114F" w:rsidRPr="00531B48">
        <w:rPr>
          <w:rFonts w:eastAsia="Times New Roman" w:cstheme="minorHAnsi"/>
          <w:b/>
          <w:bCs/>
          <w:i/>
          <w:color w:val="000000"/>
          <w:lang w:eastAsia="sk-SK"/>
        </w:rPr>
        <w:t xml:space="preserve">Posudzovanie zdravotného stavu </w:t>
      </w:r>
      <w:proofErr w:type="spellStart"/>
      <w:r w:rsidR="0021114F" w:rsidRPr="00531B48">
        <w:rPr>
          <w:rFonts w:eastAsia="Times New Roman" w:cstheme="minorHAnsi"/>
          <w:b/>
          <w:bCs/>
          <w:i/>
          <w:color w:val="000000"/>
          <w:lang w:eastAsia="sk-SK"/>
        </w:rPr>
        <w:t>autistov</w:t>
      </w:r>
      <w:proofErr w:type="spellEnd"/>
      <w:r w:rsidR="0021114F" w:rsidRPr="00531B48">
        <w:rPr>
          <w:rFonts w:eastAsia="Times New Roman" w:cstheme="minorHAnsi"/>
          <w:b/>
          <w:bCs/>
          <w:i/>
          <w:color w:val="000000"/>
          <w:lang w:eastAsia="sk-SK"/>
        </w:rPr>
        <w:t xml:space="preserve">, ktoré je jednou z podmienok nároku na invalidný dôchodok, bude od 1. novembra 2021 jednoduchšie. Národná rada prijala novelu zákona o sociálnom poistení, ktorá poruchy </w:t>
      </w:r>
      <w:proofErr w:type="spellStart"/>
      <w:r w:rsidR="0021114F" w:rsidRPr="00531B48">
        <w:rPr>
          <w:rFonts w:eastAsia="Times New Roman" w:cstheme="minorHAnsi"/>
          <w:b/>
          <w:bCs/>
          <w:i/>
          <w:color w:val="000000"/>
          <w:lang w:eastAsia="sk-SK"/>
        </w:rPr>
        <w:t>autistického</w:t>
      </w:r>
      <w:proofErr w:type="spellEnd"/>
      <w:r w:rsidR="0021114F" w:rsidRPr="00531B48">
        <w:rPr>
          <w:rFonts w:eastAsia="Times New Roman" w:cstheme="minorHAnsi"/>
          <w:b/>
          <w:bCs/>
          <w:i/>
          <w:color w:val="000000"/>
          <w:lang w:eastAsia="sk-SK"/>
        </w:rPr>
        <w:t xml:space="preserve"> spektra zakomponovala priamo do prílohy č. 4 tohto zákona. Práve na základe diagnóz v prílohe č. 4 určujú posudkoví lekári Sociálnej poisťovne po preskúmaní lekárskych správ percentuálnu mieru schopnosti vykonávať zárobkovú činnosť (invaliditu) žiadateľov o invalidný dôchodok.</w:t>
      </w:r>
    </w:p>
    <w:p w:rsidR="0021114F" w:rsidRPr="00531B48" w:rsidRDefault="0021114F" w:rsidP="00531B48">
      <w:pPr>
        <w:spacing w:before="150" w:after="150" w:line="240" w:lineRule="auto"/>
        <w:jc w:val="both"/>
        <w:rPr>
          <w:rFonts w:eastAsia="Times New Roman" w:cstheme="minorHAnsi"/>
          <w:i/>
          <w:color w:val="000000"/>
          <w:lang w:eastAsia="sk-SK"/>
        </w:rPr>
      </w:pPr>
      <w:r w:rsidRPr="00531B48">
        <w:rPr>
          <w:rFonts w:eastAsia="Times New Roman" w:cstheme="minorHAnsi"/>
          <w:i/>
          <w:color w:val="000000"/>
          <w:lang w:eastAsia="sk-SK"/>
        </w:rPr>
        <w:t xml:space="preserve">Doplnením prílohy č. 4 o skupinu ochorení porúch </w:t>
      </w:r>
      <w:proofErr w:type="spellStart"/>
      <w:r w:rsidRPr="00531B48">
        <w:rPr>
          <w:rFonts w:eastAsia="Times New Roman" w:cstheme="minorHAnsi"/>
          <w:i/>
          <w:color w:val="000000"/>
          <w:lang w:eastAsia="sk-SK"/>
        </w:rPr>
        <w:t>autistického</w:t>
      </w:r>
      <w:proofErr w:type="spellEnd"/>
      <w:r w:rsidRPr="00531B48">
        <w:rPr>
          <w:rFonts w:eastAsia="Times New Roman" w:cstheme="minorHAnsi"/>
          <w:i/>
          <w:color w:val="000000"/>
          <w:lang w:eastAsia="sk-SK"/>
        </w:rPr>
        <w:t xml:space="preserve"> spektra sa tak od 1. novembra 2021 odbúra nutnosť porovnania týchto ochorení s inou chorobou, ktorá je svojím funkčným dopadom najviac porovnateľná. V súčasnosti posudkoví lekári Sociálnej poisťovne posudzujú dlhodobo nepriaznivý zdravotný stav osôb s poruchami </w:t>
      </w:r>
      <w:proofErr w:type="spellStart"/>
      <w:r w:rsidRPr="00531B48">
        <w:rPr>
          <w:rFonts w:eastAsia="Times New Roman" w:cstheme="minorHAnsi"/>
          <w:i/>
          <w:color w:val="000000"/>
          <w:lang w:eastAsia="sk-SK"/>
        </w:rPr>
        <w:t>autistického</w:t>
      </w:r>
      <w:proofErr w:type="spellEnd"/>
      <w:r w:rsidRPr="00531B48">
        <w:rPr>
          <w:rFonts w:eastAsia="Times New Roman" w:cstheme="minorHAnsi"/>
          <w:i/>
          <w:color w:val="000000"/>
          <w:lang w:eastAsia="sk-SK"/>
        </w:rPr>
        <w:t xml:space="preserve"> spektra podľa prevažujúcich klinických príznakov, čo znamená, že ich zdravotný stav bol doteraz porovnávaný s inými ochoreniami. Podľa prevažujúcich klinických príznakov boli zaraďované buď do položky ochorení Mentálna retardácia alebo položky Poruchy osobnosti a poruchy správania, resp. položky Schizofrénia, poruchy </w:t>
      </w:r>
      <w:proofErr w:type="spellStart"/>
      <w:r w:rsidRPr="00531B48">
        <w:rPr>
          <w:rFonts w:eastAsia="Times New Roman" w:cstheme="minorHAnsi"/>
          <w:i/>
          <w:color w:val="000000"/>
          <w:lang w:eastAsia="sk-SK"/>
        </w:rPr>
        <w:t>schizotypové</w:t>
      </w:r>
      <w:proofErr w:type="spellEnd"/>
      <w:r w:rsidRPr="00531B48">
        <w:rPr>
          <w:rFonts w:eastAsia="Times New Roman" w:cstheme="minorHAnsi"/>
          <w:i/>
          <w:color w:val="000000"/>
          <w:lang w:eastAsia="sk-SK"/>
        </w:rPr>
        <w:t xml:space="preserve"> a poruchy s bludmi a iných. V novembri 2021 to bude už minulosťou a posudkoví lekári budú môcť uznať príslušné percento invalidity priamo na základe odborným lekárom stanovenej diagnózy poruchy </w:t>
      </w:r>
      <w:proofErr w:type="spellStart"/>
      <w:r w:rsidRPr="00531B48">
        <w:rPr>
          <w:rFonts w:eastAsia="Times New Roman" w:cstheme="minorHAnsi"/>
          <w:i/>
          <w:color w:val="000000"/>
          <w:lang w:eastAsia="sk-SK"/>
        </w:rPr>
        <w:t>autistického</w:t>
      </w:r>
      <w:proofErr w:type="spellEnd"/>
      <w:r w:rsidRPr="00531B48">
        <w:rPr>
          <w:rFonts w:eastAsia="Times New Roman" w:cstheme="minorHAnsi"/>
          <w:i/>
          <w:color w:val="000000"/>
          <w:lang w:eastAsia="sk-SK"/>
        </w:rPr>
        <w:t xml:space="preserve"> spektra.</w:t>
      </w:r>
    </w:p>
    <w:p w:rsidR="0021114F" w:rsidRPr="00531B48" w:rsidRDefault="0021114F" w:rsidP="00531B48">
      <w:pPr>
        <w:spacing w:before="150" w:after="150" w:line="240" w:lineRule="auto"/>
        <w:jc w:val="both"/>
        <w:rPr>
          <w:rFonts w:eastAsia="Times New Roman" w:cstheme="minorHAnsi"/>
          <w:i/>
          <w:color w:val="000000"/>
          <w:lang w:eastAsia="sk-SK"/>
        </w:rPr>
      </w:pPr>
      <w:r w:rsidRPr="00531B48">
        <w:rPr>
          <w:rFonts w:eastAsia="Times New Roman" w:cstheme="minorHAnsi"/>
          <w:i/>
          <w:color w:val="000000"/>
          <w:lang w:eastAsia="sk-SK"/>
        </w:rPr>
        <w:t xml:space="preserve">Novela zákona od 1. novembra 2021 zároveň určuje Sociálnej poisťovni povinnosť prehodnotiť trvanie invalidity podľa novej právnej úpravy pri najbližšej kontrolnej prehliadke poistenca (vykonanej po 31. októbri 2021, ak jej lehota bola určená ešte pred 1. novembrom 2021). Zmena posudzovania invalidity sa však dotkne nielen súčasných poberateľov invalidných dôchodkov s poruchou </w:t>
      </w:r>
      <w:proofErr w:type="spellStart"/>
      <w:r w:rsidRPr="00531B48">
        <w:rPr>
          <w:rFonts w:eastAsia="Times New Roman" w:cstheme="minorHAnsi"/>
          <w:i/>
          <w:color w:val="000000"/>
          <w:lang w:eastAsia="sk-SK"/>
        </w:rPr>
        <w:t>autistického</w:t>
      </w:r>
      <w:proofErr w:type="spellEnd"/>
      <w:r w:rsidRPr="00531B48">
        <w:rPr>
          <w:rFonts w:eastAsia="Times New Roman" w:cstheme="minorHAnsi"/>
          <w:i/>
          <w:color w:val="000000"/>
          <w:lang w:eastAsia="sk-SK"/>
        </w:rPr>
        <w:t xml:space="preserve"> spektra, ale aj nových žiadateľov v rámci zisťovacej lekárskej prehliadky u posudkového lekára pri podaní žiadosti o invalidný dôchodok. Títo poistenci budú posudzovaní podľa nových kritérií. Výsledkom bude objektívnejšie a presnejšie určenie miery poklesu schopnosti vykonávať zárobkovú činnosť v tejto skupine chorôb. Sociálna poisťovňa odhaduje, že v budúcom roku jej posudkoví lekári vykonajú približne 100 prípadov zisťovacích lekárskych prehliadok a ďalších 70 až 100 kontrolných prehliadok.</w:t>
      </w:r>
    </w:p>
    <w:p w:rsidR="0021114F" w:rsidRDefault="0021114F" w:rsidP="00531B48">
      <w:pPr>
        <w:spacing w:before="150" w:line="240" w:lineRule="auto"/>
        <w:jc w:val="both"/>
        <w:rPr>
          <w:rFonts w:eastAsia="Times New Roman" w:cstheme="minorHAnsi"/>
          <w:i/>
          <w:color w:val="000000"/>
          <w:lang w:eastAsia="sk-SK"/>
        </w:rPr>
      </w:pPr>
      <w:r w:rsidRPr="00531B48">
        <w:rPr>
          <w:rFonts w:eastAsia="Times New Roman" w:cstheme="minorHAnsi"/>
          <w:i/>
          <w:color w:val="000000"/>
          <w:lang w:eastAsia="sk-SK"/>
        </w:rPr>
        <w:t xml:space="preserve">Pri poruchách </w:t>
      </w:r>
      <w:proofErr w:type="spellStart"/>
      <w:r w:rsidRPr="00531B48">
        <w:rPr>
          <w:rFonts w:eastAsia="Times New Roman" w:cstheme="minorHAnsi"/>
          <w:i/>
          <w:color w:val="000000"/>
          <w:lang w:eastAsia="sk-SK"/>
        </w:rPr>
        <w:t>autistického</w:t>
      </w:r>
      <w:proofErr w:type="spellEnd"/>
      <w:r w:rsidRPr="00531B48">
        <w:rPr>
          <w:rFonts w:eastAsia="Times New Roman" w:cstheme="minorHAnsi"/>
          <w:i/>
          <w:color w:val="000000"/>
          <w:lang w:eastAsia="sk-SK"/>
        </w:rPr>
        <w:t xml:space="preserve"> spektra ide o ochorenia, ktorých výskyt v detskej populácii narastá a príznaky týchto vrodených porúch sú natoľko odlišné od iných psychických porúch, že ich prirovnanie k inej psychickej poruche bolo problematické a nikdy nevystihlo celé spektrum príznakov. V dospelosti je u väčšiny takto postihnutých, napriek tomu, že môžu mať vyšší stupeň vedomostí v istej oblasti, tak silne narušená sociálna interakcia, že nie sú schopní sa zaradiť do žiadneho pracovného procesu, fungovať v prirodzenom prostredí alebo sa dokážu zaradiť len v minimálnej miere. Odbor lekárskej posudkovej činnosti Sociálnej poisťovne návrh na zaradenie novej položky ochorení </w:t>
      </w:r>
      <w:proofErr w:type="spellStart"/>
      <w:r w:rsidRPr="00531B48">
        <w:rPr>
          <w:rFonts w:eastAsia="Times New Roman" w:cstheme="minorHAnsi"/>
          <w:i/>
          <w:color w:val="000000"/>
          <w:lang w:eastAsia="sk-SK"/>
        </w:rPr>
        <w:t>autistického</w:t>
      </w:r>
      <w:proofErr w:type="spellEnd"/>
      <w:r w:rsidRPr="00531B48">
        <w:rPr>
          <w:rFonts w:eastAsia="Times New Roman" w:cstheme="minorHAnsi"/>
          <w:i/>
          <w:color w:val="000000"/>
          <w:lang w:eastAsia="sk-SK"/>
        </w:rPr>
        <w:t xml:space="preserve"> spektra navrhoval už v minulosti, a preto zmenu zákona v tejto oblasti oceňuje a</w:t>
      </w:r>
      <w:r w:rsidR="00531B48">
        <w:rPr>
          <w:rFonts w:eastAsia="Times New Roman" w:cstheme="minorHAnsi"/>
          <w:i/>
          <w:color w:val="000000"/>
          <w:lang w:eastAsia="sk-SK"/>
        </w:rPr>
        <w:t> </w:t>
      </w:r>
      <w:r w:rsidRPr="00531B48">
        <w:rPr>
          <w:rFonts w:eastAsia="Times New Roman" w:cstheme="minorHAnsi"/>
          <w:i/>
          <w:color w:val="000000"/>
          <w:lang w:eastAsia="sk-SK"/>
        </w:rPr>
        <w:t>víta</w:t>
      </w:r>
      <w:r w:rsidR="00531B48">
        <w:rPr>
          <w:rFonts w:eastAsia="Times New Roman" w:cstheme="minorHAnsi"/>
          <w:i/>
          <w:color w:val="000000"/>
          <w:lang w:eastAsia="sk-SK"/>
        </w:rPr>
        <w:t>“.</w:t>
      </w:r>
    </w:p>
    <w:p w:rsidR="009B5A60" w:rsidRPr="00531B48" w:rsidRDefault="009B5A60" w:rsidP="00531B48">
      <w:pPr>
        <w:spacing w:before="150" w:line="240" w:lineRule="auto"/>
        <w:jc w:val="both"/>
        <w:rPr>
          <w:rFonts w:eastAsia="Times New Roman" w:cstheme="minorHAnsi"/>
          <w:i/>
          <w:color w:val="000000"/>
          <w:lang w:eastAsia="sk-SK"/>
        </w:rPr>
      </w:pPr>
    </w:p>
    <w:p w:rsidR="00B84A0B" w:rsidRPr="00531B48" w:rsidRDefault="00B84A0B" w:rsidP="00531B48">
      <w:pPr>
        <w:jc w:val="both"/>
        <w:rPr>
          <w:rFonts w:cstheme="minorHAnsi"/>
          <w:i/>
        </w:rPr>
      </w:pPr>
    </w:p>
    <w:sectPr w:rsidR="00B84A0B" w:rsidRPr="0053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4F"/>
    <w:rsid w:val="0021114F"/>
    <w:rsid w:val="003A725E"/>
    <w:rsid w:val="00531B48"/>
    <w:rsid w:val="008C50FF"/>
    <w:rsid w:val="009B5A60"/>
    <w:rsid w:val="00B84A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8C58"/>
  <w15:chartTrackingRefBased/>
  <w15:docId w15:val="{AB446C9C-ADE8-4F43-973A-5A7E39E0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21114F"/>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21114F"/>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21114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ocument-text-footer">
    <w:name w:val="document-text-footer"/>
    <w:basedOn w:val="Normlny"/>
    <w:rsid w:val="0021114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1114F"/>
    <w:rPr>
      <w:b/>
      <w:bCs/>
    </w:rPr>
  </w:style>
  <w:style w:type="character" w:styleId="Hypertextovprepojenie">
    <w:name w:val="Hyperlink"/>
    <w:basedOn w:val="Predvolenpsmoodseku"/>
    <w:uiPriority w:val="99"/>
    <w:semiHidden/>
    <w:unhideWhenUsed/>
    <w:rsid w:val="003A7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632">
      <w:bodyDiv w:val="1"/>
      <w:marLeft w:val="0"/>
      <w:marRight w:val="0"/>
      <w:marTop w:val="0"/>
      <w:marBottom w:val="0"/>
      <w:divBdr>
        <w:top w:val="none" w:sz="0" w:space="0" w:color="auto"/>
        <w:left w:val="none" w:sz="0" w:space="0" w:color="auto"/>
        <w:bottom w:val="none" w:sz="0" w:space="0" w:color="auto"/>
        <w:right w:val="none" w:sz="0" w:space="0" w:color="auto"/>
      </w:divBdr>
    </w:div>
    <w:div w:id="824005079">
      <w:bodyDiv w:val="1"/>
      <w:marLeft w:val="0"/>
      <w:marRight w:val="0"/>
      <w:marTop w:val="0"/>
      <w:marBottom w:val="0"/>
      <w:divBdr>
        <w:top w:val="none" w:sz="0" w:space="0" w:color="auto"/>
        <w:left w:val="none" w:sz="0" w:space="0" w:color="auto"/>
        <w:bottom w:val="none" w:sz="0" w:space="0" w:color="auto"/>
        <w:right w:val="none" w:sz="0" w:space="0" w:color="auto"/>
      </w:divBdr>
      <w:divsChild>
        <w:div w:id="1863741262">
          <w:marLeft w:val="225"/>
          <w:marRight w:val="225"/>
          <w:marTop w:val="90"/>
          <w:marBottom w:val="300"/>
          <w:divBdr>
            <w:top w:val="none" w:sz="0" w:space="0" w:color="auto"/>
            <w:left w:val="none" w:sz="0" w:space="0" w:color="auto"/>
            <w:bottom w:val="none" w:sz="0" w:space="0" w:color="auto"/>
            <w:right w:val="none" w:sz="0" w:space="0" w:color="auto"/>
          </w:divBdr>
          <w:divsChild>
            <w:div w:id="2060203208">
              <w:marLeft w:val="0"/>
              <w:marRight w:val="0"/>
              <w:marTop w:val="0"/>
              <w:marBottom w:val="0"/>
              <w:divBdr>
                <w:top w:val="none" w:sz="0" w:space="0" w:color="auto"/>
                <w:left w:val="none" w:sz="0" w:space="0" w:color="auto"/>
                <w:bottom w:val="none" w:sz="0" w:space="0" w:color="auto"/>
                <w:right w:val="none" w:sz="0" w:space="0" w:color="auto"/>
              </w:divBdr>
              <w:divsChild>
                <w:div w:id="19383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cpoist.sk" TargetMode="Externa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5D6855442AAA41BCFFD74B0149E8B3" ma:contentTypeVersion="12" ma:contentTypeDescription="Umožňuje vytvoriť nový dokument." ma:contentTypeScope="" ma:versionID="a5e7ac832ae5271796afacaad85532da">
  <xsd:schema xmlns:xsd="http://www.w3.org/2001/XMLSchema" xmlns:xs="http://www.w3.org/2001/XMLSchema" xmlns:p="http://schemas.microsoft.com/office/2006/metadata/properties" xmlns:ns2="0d081e47-0346-46a4-b19a-1085deb1af7a" xmlns:ns3="c571e82a-11d7-41e3-83ec-27285d78cf24" targetNamespace="http://schemas.microsoft.com/office/2006/metadata/properties" ma:root="true" ma:fieldsID="e88338d55b09098f178de7bb95253590" ns2:_="" ns3:_="">
    <xsd:import namespace="0d081e47-0346-46a4-b19a-1085deb1af7a"/>
    <xsd:import namespace="c571e82a-11d7-41e3-83ec-27285d78c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81e47-0346-46a4-b19a-1085deb1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1e82a-11d7-41e3-83ec-27285d78cf24"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F4D7D-FE4A-4D6F-947C-29E6393DFC9D}"/>
</file>

<file path=customXml/itemProps2.xml><?xml version="1.0" encoding="utf-8"?>
<ds:datastoreItem xmlns:ds="http://schemas.openxmlformats.org/officeDocument/2006/customXml" ds:itemID="{A4B724FD-6AD2-4535-B852-AF709AA63459}"/>
</file>

<file path=customXml/itemProps3.xml><?xml version="1.0" encoding="utf-8"?>
<ds:datastoreItem xmlns:ds="http://schemas.openxmlformats.org/officeDocument/2006/customXml" ds:itemID="{5C5C20FB-4BF8-49C2-BEA5-78F17F8899F1}"/>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2918</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Dôvera zdravotná poisťovňa a.s.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2021-10-28T11:02:00Z</dcterms:created>
  <dcterms:modified xsi:type="dcterms:W3CDTF">2021-10-28T11:02:00Z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0x010100685D6855442AAA41BCFFD74B0149E8B3</vt:lpwstr>
  </property>
</Properties>
</file>